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Regulamin sekcji szkolnego wolontariatu przy Szkole Podstawowej im. Jana Długosza w Rzgowie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Podstawa Prawna.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Ustawa z dnia 24 kwietnia 2003 r. o działalności pożytku publicznego i o wolontariacie (Dz.U. z 2020 r. poz. 1057 ze zm.).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Ustawa z dnia 14 grudnia 2016 r. Prawo oświatowe (Dz.U. z 2021 poz. 1082 ze zm.).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Postanowienia ogólne.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Wolontariat-  to bezpłatne, dobrowolne, świadome działanie na rzecz innych, wykraczające poza więzi rodzinno- koleżeńsko- przyjacielskie.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Wolontariusz- osoba pracująca na zasadzie wolontariatu. Wolontariuszem może być każdy, w każdej dziedzinie życia społecznego.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Wolontariat Szkolny- inicjatywa młodzieży, skierowana do uczniów,  którzy chcą pomagać najbardziej potrzebującym, inicjować działania w środowisku szkolnym </w:t>
        <w:br w:type="textWrapping"/>
        <w:t xml:space="preserve">i lokalnym, wspomagać różnego typu inicjatywy charytatywne, kulturalne.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Wolontariuszem może zostać każdy uczeń klasy IV - VIII szkoły podstawowej.</w:t>
        <w:br w:type="textWrapping"/>
        <w:t xml:space="preserve">Uczniowi, który podejmuje działania w ramach sekcji szkolnego wolontariatu  wydawana jest „Karta Aktywności Wolontariusza”, w której wpisywana jest liczba godzin świadczonych </w:t>
        <w:br w:type="textWrapping"/>
        <w:t xml:space="preserve">na rzecz wolontariatu oraz forma podejmowanej aktywności. (załącznik nr 1).</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Nad przebiegiem pracy wolontariatu czuwają nauczyciele –  szkolni opiekunowie wolontariatu, wskazani przez Dyrektora. Inicjują oni powstanie grupy, zachęcają </w:t>
        <w:br w:type="textWrapping"/>
        <w:t xml:space="preserve">do działania, monitorują aktywność wolontariuszy, współpracują z Samorządem Uczniowskim oraz różnymi organizacjami społecznymi.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Pracę opiekunów szkolnej sekcji wolontariatu wspierają inni nauczyciele, pracownicy, specjaliści oraz wychowawcy klas.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Każdy uczeń zainteresowany wolontariatem ma obowiązek zapoznania się z regulaminem szkolnej sekcji wolontariatu, działającej przy Szkole Podstawowej im. Jana Długosza  </w:t>
        <w:br w:type="textWrapping"/>
        <w:t xml:space="preserve">w Rzgowie i przestrzegania go w momencie podjęcia decyzji o wolontariacie.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Cele </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Zaangażowanie uczniów do świadomej, dobrowolnej i nieodpłatnej pomocy innym.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Zapoznanie młodzieży z ideą wolontariatu oraz jej propagowanie.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Udział w różnych akcjach charytatywnych. Angażowanie się w działania na rzecz społeczności szkolnej i lokalnej, mające charakter regularny oraz akcyjny.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Rozwijanie wśród młodzieży postawy zaangażowania na rzecz potrzebujących pomocy, otwartości i wrażliwości na potrzeby innych, życzliwości i bezinteresowności. Kształtowanie postaw prospołecznych.</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Wychowywanie do wartości przez kształtowanie postaw obywatelskich.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Inspirowanie młodzieży do aktywnego spędzania czasu wolnego.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Rozwijanie kreatywności i kształtowanie umiejętności działań zespołowych.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Formy działania.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Praca w ramach działań szkolnej sekcji wolontariatu może odbywać się:</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na terenie szkoły – jako pomoc koleżeńska, prace na rzecz szkoły/klasy, akcje dobroczynne, pomoc w organizacji i przeprowadzeniu imprez szkolnych, konkursów, projektów itp., udział w inicjatywach SU bądź akcjach proponowanych przez innych nauczycieli, udział w spotkaniach z zaproszonymi gośćmi.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poza terenem szkoły – praca na rzecz środowiska lokalnego, udział w różnych akcjach charytatywnych prowadzonych przez różne organizacje.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Struktura wolontariatu.</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Koordynatorem sekcji szkolnego wolontariatu jest nauczyciel/nauczyciele wyznaczeni przez Dyrektora szkoły.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Opiekunowie współpracują z Samorządem Uczniowskim i nauczycielami przy realizacji działań wolontariackich, zachęcają uczniów do podejmowania różnorodnych działań, informują o przedsięwzięciach itp.</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Koordynator wybiera z grupy wolontariuszy przewodniczącego i jego zastępcę, może wyznaczyć  opiekunów do poszczególnych akcji na rzecz innych, sprawdza i nadzoruje pracę opiekunów.</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Prawa wolontariusza.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Do sekcji szkolnego wolontariatu mogą należeć uczniowie Szkoły Podstawowej im. Jana Długosza w Rzgowie, uczęszczający do klas 4, 5, 6, 7 i 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Członkowie sekcji wolontariatu poświęcają się dla innych, ale nie zapominają o sobie.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Wolontariusze mogą zgłaszać własne propozycje i inicjatywy.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Członkowie sekcji wolontariatu mogą podejmować prace w wymiarze nieutrudniającym nauki w szkole i pomocy w domu.</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Wolontariusze mogą liczyć na wsparcie ze strony opiekunów i innych członków wolontariatu.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Każdy może przystąpić do sekcji  jak i z niej odejść, uprzedzając odpowiednio wcześniej opiekunów wolontariatu szkolnego.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Wolontariusze są nagradzani za swoją pracę.</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Obowiązki wolontariusza.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Uczniowie muszą przedstawić pisemną zgodę rodziców lub opiekunów prawnych </w:t>
        <w:br w:type="textWrapping"/>
        <w:t xml:space="preserve">na działanie w poszczególnych akcjach organizowanych przez sekcję szkolnego wolontariatu- dotyczy to inicjatyw odbywających się poza szkołą.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Członkowie sekcji wolontariatu systematycznie uczestniczą w pracach wolontariatu, </w:t>
        <w:br w:type="textWrapping"/>
        <w:t xml:space="preserve">a także w spotkaniach i warsztatach.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Wolontariusze są słowni i wywiązują się ze swoich obowiązków.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Wolontariusze są równi, szanują siebie i służą pomocą innym wolontariuszom.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Wolontariusze nie otrzymują wynagrodzenia ani żadnych świadczeń za swoją pracę.</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Członkowie sekcji wolontariatu starają się w szkole i poza nią zachowywać kulturalnie</w:t>
        <w:br w:type="textWrapping"/>
        <w:t xml:space="preserve"> i być wzorem dla innych uczniów.</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Obowiązkiem wolontariusza jest dokumentowanie swoich działań na ,,Karcie Aktywności Wolontariusza", która stanowi załącznik nr 1 do niniejszego regulaminu, otrzymanej </w:t>
        <w:br w:type="textWrapping"/>
        <w:t xml:space="preserve">od opiekunów szkolnej sekcji wolontariatu( uczeń może również pobrać ją samodzielnie </w:t>
        <w:br w:type="textWrapping"/>
        <w:t xml:space="preserve">ze strony szkoły, z zakładki wolontariat) jeżeli podjęte przez niego działania realizowane są poza szkołą zobowiązany jest do dostarczenia imiennego zaświadczenia wystawionego przez instytucję, na rzecz której wykonywał pracę. Zaświadczenie takie musi zawierać: imię </w:t>
        <w:br w:type="textWrapping"/>
        <w:t xml:space="preserve">i nazwisko wolontariusza, pieczątkę instytucji, dane instytucji, informację o czasie przeznaczonym na wolontariat, charakterze podjętych działań oraz czytelny podpis osoby wystawiającej zaświadczenie.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Wolontariusz może zostać skreślony z listy wolontariuszy za nieprzestrzeganie regulaminu sekcji szkolnego wolontariatu.</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Nagradzanie wolontariuszy.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Członkowie wolontariatu mogą być nagrodzeni poprzez:</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Wyrażenie uznania słownego;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Pochwałę na forum szkoły;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Przyznanie punktów zgodnie z wewnątrzszkolnym systemem oceniania;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 przypadku uczniów kończących 8 klasę szkoły podstawowej, przyznane mogą być punkty za angażowanie się w działalność społeczną, dokonuje tego placówka oświatowa do której aplikuje uczeń,  na podstawie zapisu wychowawcy na świadectwie ukończenia szkoły, po uwzględnieniu informacji od opiekunów sekcji wolontariatu, bądź  na podstawie potwierdzenia innych organizacji o działalności społecznej ucznia .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Treść zapisu na świadectwie: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Osiągnięcia w aktywności społecznej, w tym na rzecz środowiska szkolnego, w szczególności w formie wolontariatu.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Nagradzanie wolontariuszy ma walor motywujący, podkreślający uznanie dla działalności wolontariusza.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Zasady przyznawania punktów za pracę w wolontariacie.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60" w:line="276" w:lineRule="auto"/>
        <w:ind w:left="142" w:right="0" w:hanging="142"/>
        <w:jc w:val="both"/>
        <w:rPr>
          <w:b w:val="0"/>
          <w:i w:val="0"/>
          <w:smallCaps w:val="0"/>
          <w:strike w:val="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Przyznawanie punktów odbywa się na bieżąco, po wykonaniu przez wolontariusza działania lub po przeprowadzonej akcji.</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60" w:line="276"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142" w:right="0" w:hanging="142"/>
        <w:jc w:val="both"/>
        <w:rPr>
          <w:b w:val="0"/>
          <w:i w:val="0"/>
          <w:smallCaps w:val="0"/>
          <w:strike w:val="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Punkty przyznają opiekunowie szkolnej sekcji wolontariatu uwzględniając zaangażowanie ucznia w podjętą akcje charytatywną, wkład pracy w działania podjęte </w:t>
        <w:br w:type="textWrapping"/>
        <w:t xml:space="preserve">na rzecz szkoły/środowiska lokalnego, poziom kultury osobistej i postawę ucznia podczas reprezentowania szkoły.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142" w:right="0" w:hanging="284"/>
        <w:jc w:val="both"/>
        <w:rPr>
          <w:b w:val="0"/>
          <w:i w:val="0"/>
          <w:smallCaps w:val="0"/>
          <w:strike w:val="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Punkty dodatnie przyznawane są za aktywną pracę w wolontariacie (np. uczestniczenie </w:t>
        <w:br w:type="textWrapping"/>
        <w:t xml:space="preserve">w akcjach pozaszkolnych, inicjatywach SU bądź udział w działaniach proponowanych przez innych nauczycieli, uczestniczenie w zbiórkach, wyjściach, konkursach  itp.).</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60" w:before="0" w:line="276" w:lineRule="auto"/>
        <w:ind w:left="142" w:right="0" w:hanging="360"/>
        <w:jc w:val="both"/>
        <w:rPr>
          <w:b w:val="0"/>
          <w:i w:val="0"/>
          <w:smallCaps w:val="0"/>
          <w:strike w:val="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Uczeń klasy ósmej Szkoły Podstawowej im. Jana Długosza w Rzgowie może mieć przyznane trzy punkty w rekrutacji do szkół ponadpodstawowych za angażowanie się </w:t>
        <w:br w:type="textWrapping"/>
        <w:t xml:space="preserve">w aktywność społeczną, w tym na rzecz środowiska szkolnego, w szczególności w formie wolontariatu (dokonuje tego placówka do której aplikuje uczeń na podstawie stosownego zapisu na świadectwie ukończenia szkoły). W przypadku ucznia, który realizował wolontariat w sekcji szkolnego wolontariatu, o stosownym zapisie na świadectwie, który będzie podstawą przyznania punktów decydują opiekunowie wolontariatu w oparciu 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analizę karty aktywności wolontariusza – udział w co najmniej czterech  akcjach szkolnych oraz co najmniej trzech akcjach pozaszkolnych, co powinno stanowić wymiar 30 godzin na przestrzeni drugiego etapu edukacyjnego (klasy IV – VIII);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analizę długości pracy ucznia w szkolnym wolontariacie;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analizę takich cech wolontariusza, jak: obowiązkowość, odpowiedzialność, umiejętność współdziałania, kreatywność;</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ucznia, który realizował wolontariat poza szkołą, w/w punkty przyznawane są,  jeśli w czasie drugiego etapu edukacyjnego uczeń weźmie udział w co najmniej czterech akcjach charytatywnych (co powinno stanowić wymiar 30 godzin) . Uczeń ósmej klasy/Wolontariusz  jest w związku z tym zobowiązany dostarczyć zaświadczenie o odbytym wolontariacie, co najmniej 2 tygodnie przed końcowo roczną radą klasyfikacyjną.</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Zaświadczenie powinno zawierać: nazwę placówki, pieczątkę i podpis osoby odpowiedzialnej za opiekę nad wolontariuszem oraz nazwę akcji, w której wolontariusz angażował się w pomoc. Zaświadczenie uczeń dostarcza do opiekuna sekcji szkolnego wolontariatu bądź wychowawcy.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Wolontariusz otrzyma wpis na świadectwie szkolnym promocyjnym  lub świadectwie ukończenie szkoły (w części dotyczącej szczególnych osiągnięć ucznia) pod warunkiem  udziału w co najmniej czterech  akcjach szkolnych oraz co najmniej trzech akcjach pozaszkolnych w ramach wolontariatu szkolnego lub co najmniej czterech (udokumentowanych) akcjach zewnętrznych  organizowanych przez inne organizacje / instytucje (co powinno stanowić wymiar 30 godzin).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Dokumentację potwierdzającą udział ucznia w akcjach o charakterze wolontariatu gromadzi opiekun szkolnej sekcji wolontariatu. Uczeń jest zobowiązany oddać opiekunowi na koniec każdego roku szkolnego „Kartę Aktywności Wolontariusza" bądź jej ksero.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Wychowawca klasy na podstawie decyzji koordynatora dokonuje wpisu na świadectwie szkolnym.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Sprawy nieuregulowane w/w  zapisami rozstrzyga koordynator wolontariatu w szkole.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Rezygnacja z pracy w wolontariacie.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Każdy wolontariusz ma prawo zrezygnować z pracy w sekcji  wolontariatu..</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Od momentu podjęcia decyzji o rezygnacji, wolontariusz nie bierze udziału w spotkaniach sekcji, jak również w proponowanych akcjach.</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Nieobecność wolontariusza  na 3-ch zebraniach sekcji szkolnego wolontariatu, powoduje skreślenie go  z listy wolontariuszy należących do  sekcji.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20" w:before="0" w:line="38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Załącznik nr.1</w:t>
      </w:r>
    </w:p>
    <w:p w:rsidR="00000000" w:rsidDel="00000000" w:rsidP="00000000" w:rsidRDefault="00000000" w:rsidRPr="00000000" w14:paraId="0000005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KARTA AKTYWNOŚCI WOLONTARIUSZA</w:t>
      </w:r>
    </w:p>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Imię i nazwisko Wolontariusza..................................................................</w:t>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KLASA…………… ROK SZKOLNY....................................</w:t>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tl w:val="0"/>
        </w:rPr>
      </w:r>
    </w:p>
    <w:tbl>
      <w:tblPr>
        <w:tblStyle w:val="Table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2"/>
        <w:gridCol w:w="1130"/>
        <w:gridCol w:w="1132"/>
        <w:gridCol w:w="4523"/>
        <w:gridCol w:w="1928"/>
        <w:tblGridChange w:id="0">
          <w:tblGrid>
            <w:gridCol w:w="532"/>
            <w:gridCol w:w="1130"/>
            <w:gridCol w:w="1132"/>
            <w:gridCol w:w="4523"/>
            <w:gridCol w:w="1928"/>
          </w:tblGrid>
        </w:tblGridChange>
      </w:tblGrid>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l.p</w:t>
            </w:r>
          </w:p>
        </w:tc>
        <w:tc>
          <w:tcPr/>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w:t>
            </w:r>
          </w:p>
        </w:tc>
        <w:tc>
          <w:tcPr/>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Ilość</w:t>
            </w:r>
          </w:p>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godzin</w:t>
            </w:r>
          </w:p>
        </w:tc>
        <w:tc>
          <w:tcPr/>
          <w:p w:rsidR="00000000" w:rsidDel="00000000" w:rsidP="00000000" w:rsidRDefault="00000000" w:rsidRPr="00000000" w14:paraId="000000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 wolontariatu np. pomoc</w:t>
            </w:r>
          </w:p>
          <w:p w:rsidR="00000000" w:rsidDel="00000000" w:rsidP="00000000" w:rsidRDefault="00000000" w:rsidRPr="00000000" w14:paraId="000000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 nauce, pomoc w świetlicy, bibliotece udział w akcjach zewnętrznych itp.</w:t>
            </w:r>
          </w:p>
        </w:tc>
        <w:tc>
          <w:tcPr/>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Podpis</w:t>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opiekuna</w:t>
            </w:r>
          </w:p>
        </w:tc>
      </w:tr>
      <w:tr>
        <w:trPr>
          <w:cantSplit w:val="0"/>
          <w:trHeight w:val="818" w:hRule="atLeast"/>
          <w:tblHeader w:val="0"/>
        </w:trPr>
        <w:tc>
          <w:tcPr/>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4"/>
                <w:szCs w:val="24"/>
              </w:rPr>
            </w:pPr>
            <w:r w:rsidDel="00000000" w:rsidR="00000000" w:rsidRPr="00000000">
              <w:rPr>
                <w:rtl w:val="0"/>
              </w:rPr>
            </w:r>
          </w:p>
        </w:tc>
      </w:tr>
      <w:tr>
        <w:trPr>
          <w:cantSplit w:val="0"/>
          <w:trHeight w:val="818" w:hRule="atLeast"/>
          <w:tblHeader w:val="0"/>
        </w:trPr>
        <w:tc>
          <w:tcPr/>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0">
            <w:pPr>
              <w:rPr>
                <w:rFonts w:ascii="Times New Roman" w:cs="Times New Roman" w:eastAsia="Times New Roman" w:hAnsi="Times New Roman"/>
                <w:b w:val="1"/>
                <w:sz w:val="24"/>
                <w:szCs w:val="24"/>
              </w:rPr>
            </w:pPr>
            <w:r w:rsidDel="00000000" w:rsidR="00000000" w:rsidRPr="00000000">
              <w:rPr>
                <w:rtl w:val="0"/>
              </w:rPr>
            </w:r>
          </w:p>
        </w:tc>
      </w:tr>
      <w:tr>
        <w:trPr>
          <w:cantSplit w:val="0"/>
          <w:trHeight w:val="818" w:hRule="atLeast"/>
          <w:tblHeader w:val="0"/>
        </w:trPr>
        <w:tc>
          <w:tcPr/>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4">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5">
            <w:pPr>
              <w:rPr>
                <w:rFonts w:ascii="Times New Roman" w:cs="Times New Roman" w:eastAsia="Times New Roman" w:hAnsi="Times New Roman"/>
                <w:b w:val="1"/>
                <w:sz w:val="24"/>
                <w:szCs w:val="24"/>
              </w:rPr>
            </w:pPr>
            <w:r w:rsidDel="00000000" w:rsidR="00000000" w:rsidRPr="00000000">
              <w:rPr>
                <w:rtl w:val="0"/>
              </w:rPr>
            </w:r>
          </w:p>
        </w:tc>
      </w:tr>
      <w:tr>
        <w:trPr>
          <w:cantSplit w:val="0"/>
          <w:trHeight w:val="758" w:hRule="atLeast"/>
          <w:tblHeader w:val="0"/>
        </w:trPr>
        <w:tc>
          <w:tcPr/>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tl w:val="0"/>
              </w:rPr>
            </w:r>
          </w:p>
        </w:tc>
      </w:tr>
      <w:tr>
        <w:trPr>
          <w:cantSplit w:val="0"/>
          <w:trHeight w:val="758" w:hRule="atLeast"/>
          <w:tblHeader w:val="0"/>
        </w:trPr>
        <w:tc>
          <w:tcPr/>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9F">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7">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A9">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A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0">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4">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6">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color w:val="000000"/>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